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C13" w:rsidRDefault="00355C13" w:rsidP="004613F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-106680</wp:posOffset>
            </wp:positionV>
            <wp:extent cx="640080" cy="719455"/>
            <wp:effectExtent l="0" t="0" r="7620" b="4445"/>
            <wp:wrapTopAndBottom/>
            <wp:docPr id="1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1F00">
        <w:rPr>
          <w:rFonts w:ascii="Arial" w:hAnsi="Arial" w:cs="Arial"/>
          <w:sz w:val="24"/>
          <w:szCs w:val="24"/>
          <w:lang w:eastAsia="hr-HR"/>
        </w:rPr>
        <w:t>REPUBLIKA HRVATSKA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ZAGREBAČKA ŽUPANIJA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>GRAD IVANIĆ-GRAD</w:t>
      </w:r>
    </w:p>
    <w:p w:rsidR="00F763DE" w:rsidRDefault="00355C13" w:rsidP="00F763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GRADONAČELNIK</w:t>
      </w:r>
      <w:r w:rsidR="00F763DE" w:rsidRPr="00F763DE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B675A4" w:rsidRDefault="00B675A4" w:rsidP="00F763D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B675A4" w:rsidRDefault="00B675A4" w:rsidP="00B675A4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KLASA: 022-01/19-01/2</w:t>
      </w:r>
    </w:p>
    <w:p w:rsidR="00B675A4" w:rsidRDefault="00B675A4" w:rsidP="00B675A4">
      <w:pPr>
        <w:spacing w:after="0"/>
        <w:rPr>
          <w:rFonts w:ascii="Arial" w:eastAsia="Times New Roman" w:hAnsi="Arial" w:cs="Arial"/>
          <w:sz w:val="24"/>
          <w:szCs w:val="24"/>
          <w:lang w:val="en-GB"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URBROJ: 238/10-02-01/2-19-18</w:t>
      </w:r>
    </w:p>
    <w:p w:rsidR="00B675A4" w:rsidRDefault="00B675A4" w:rsidP="00B675A4">
      <w:pPr>
        <w:spacing w:after="0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Ivanić-Grad, 22. ožujka 2019.</w:t>
      </w:r>
    </w:p>
    <w:p w:rsidR="00355C13" w:rsidRPr="00571F00" w:rsidRDefault="00355C13" w:rsidP="00B365EA">
      <w:pPr>
        <w:spacing w:after="0" w:line="240" w:lineRule="auto"/>
        <w:rPr>
          <w:rFonts w:ascii="Arial" w:hAnsi="Arial" w:cs="Arial"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180"/>
        <w:jc w:val="right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GRADSKO VIJEĆE GRADA IVANIĆ-GRADA</w:t>
      </w:r>
    </w:p>
    <w:p w:rsidR="00355C13" w:rsidRPr="00571F00" w:rsidRDefault="00C67166" w:rsidP="00C67166">
      <w:pPr>
        <w:spacing w:after="0" w:line="240" w:lineRule="auto"/>
        <w:ind w:left="18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                                                         </w:t>
      </w:r>
      <w:r w:rsidR="00355C13"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n/r predsjednika </w:t>
      </w:r>
      <w:r w:rsidR="00355C13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Željka </w:t>
      </w:r>
      <w:proofErr w:type="spellStart"/>
      <w:r w:rsidR="00355C13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>Pongraca</w:t>
      </w:r>
      <w:proofErr w:type="spellEnd"/>
    </w:p>
    <w:p w:rsidR="00355C13" w:rsidRDefault="00355C13" w:rsidP="003A3E52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9D6CBD" w:rsidRPr="00571F00" w:rsidRDefault="009D6CBD" w:rsidP="003A3E52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E17E36" w:rsidRPr="00E17E36" w:rsidRDefault="00355C13" w:rsidP="006C7E19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571F00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PREDMET: Prijedlog </w:t>
      </w:r>
      <w:r w:rsidR="00E17E36"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  <w:t xml:space="preserve">Odluke </w:t>
      </w:r>
      <w:r w:rsidR="00E17E36">
        <w:rPr>
          <w:rFonts w:ascii="Arial" w:eastAsia="Times New Roman" w:hAnsi="Arial" w:cs="Arial"/>
          <w:b/>
          <w:sz w:val="24"/>
          <w:szCs w:val="24"/>
          <w:lang w:eastAsia="hr-HR"/>
        </w:rPr>
        <w:t>o donošenju</w:t>
      </w:r>
      <w:r w:rsidR="006C7E19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Programa raspolaganja poljoprivrednim zemljištem u vlasništvu Republike Hrvatske za Grad Ivanić-Grad</w:t>
      </w:r>
    </w:p>
    <w:p w:rsidR="00355C13" w:rsidRPr="00571F00" w:rsidRDefault="00355C13" w:rsidP="00355C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Poštovani,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rFonts w:ascii="Arial" w:hAnsi="Arial" w:cs="Arial"/>
          <w:sz w:val="24"/>
          <w:szCs w:val="24"/>
          <w:lang w:eastAsia="hr-HR"/>
        </w:rPr>
        <w:t xml:space="preserve">Temeljem članka </w:t>
      </w:r>
      <w:r>
        <w:rPr>
          <w:rFonts w:ascii="Arial" w:hAnsi="Arial" w:cs="Arial"/>
          <w:sz w:val="24"/>
          <w:szCs w:val="24"/>
          <w:lang w:eastAsia="hr-HR"/>
        </w:rPr>
        <w:t>55</w:t>
      </w:r>
      <w:r w:rsidRPr="00571F00">
        <w:rPr>
          <w:rFonts w:ascii="Arial" w:hAnsi="Arial" w:cs="Arial"/>
          <w:sz w:val="24"/>
          <w:szCs w:val="24"/>
          <w:lang w:eastAsia="hr-HR"/>
        </w:rPr>
        <w:t xml:space="preserve">. Statuta Grada Ivanić-Grada (Službeni glasnik Grada Ivanić-Grada broj </w:t>
      </w:r>
      <w:r>
        <w:rPr>
          <w:rFonts w:ascii="Arial" w:hAnsi="Arial" w:cs="Arial"/>
          <w:sz w:val="24"/>
          <w:szCs w:val="24"/>
          <w:lang w:eastAsia="hr-HR"/>
        </w:rPr>
        <w:t>02/14</w:t>
      </w:r>
      <w:r w:rsidR="00377268">
        <w:rPr>
          <w:rFonts w:ascii="Arial" w:hAnsi="Arial" w:cs="Arial"/>
          <w:sz w:val="24"/>
          <w:szCs w:val="24"/>
          <w:lang w:eastAsia="hr-HR"/>
        </w:rPr>
        <w:t xml:space="preserve"> i 01/18</w:t>
      </w:r>
      <w:r w:rsidRPr="00571F00">
        <w:rPr>
          <w:rFonts w:ascii="Arial" w:hAnsi="Arial" w:cs="Arial"/>
          <w:sz w:val="24"/>
          <w:szCs w:val="24"/>
          <w:lang w:eastAsia="hr-HR"/>
        </w:rPr>
        <w:t>), Gradonačelnik Grada Ivanić-Grada, utvrdio je prijedlog</w:t>
      </w:r>
    </w:p>
    <w:p w:rsidR="00355C13" w:rsidRDefault="00355C13" w:rsidP="0089752B">
      <w:pPr>
        <w:spacing w:after="0" w:line="240" w:lineRule="auto"/>
        <w:ind w:left="180"/>
        <w:jc w:val="center"/>
        <w:rPr>
          <w:rFonts w:ascii="Arial" w:hAnsi="Arial" w:cs="Arial"/>
          <w:sz w:val="24"/>
          <w:szCs w:val="24"/>
          <w:lang w:eastAsia="hr-HR"/>
        </w:rPr>
      </w:pPr>
    </w:p>
    <w:p w:rsid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sz w:val="24"/>
          <w:szCs w:val="24"/>
          <w:lang w:eastAsia="hr-HR"/>
        </w:rPr>
      </w:pPr>
    </w:p>
    <w:p w:rsidR="0089752B" w:rsidRP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b/>
          <w:sz w:val="24"/>
          <w:szCs w:val="24"/>
          <w:lang w:eastAsia="hr-HR"/>
        </w:rPr>
      </w:pPr>
      <w:r w:rsidRPr="0089752B">
        <w:rPr>
          <w:rFonts w:ascii="Arial" w:hAnsi="Arial" w:cs="Arial"/>
          <w:b/>
          <w:sz w:val="24"/>
          <w:szCs w:val="24"/>
          <w:lang w:eastAsia="hr-HR"/>
        </w:rPr>
        <w:t>ODLUKE</w:t>
      </w:r>
    </w:p>
    <w:p w:rsidR="001467A0" w:rsidRPr="00E17E36" w:rsidRDefault="001467A0" w:rsidP="001467A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donošenju Programa raspolaganja poljoprivrednim zemljištem u vlasništvu Republike Hrvatske za Grad Ivanić-Grad</w:t>
      </w:r>
    </w:p>
    <w:p w:rsidR="00355C13" w:rsidRPr="00571F00" w:rsidRDefault="00355C13" w:rsidP="001467A0">
      <w:pPr>
        <w:spacing w:after="0" w:line="240" w:lineRule="auto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642D" w:rsidRDefault="00355C13" w:rsidP="00355C13">
      <w:pPr>
        <w:spacing w:after="0" w:line="240" w:lineRule="auto"/>
        <w:ind w:left="360"/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Predlaže se</w:t>
      </w: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  predsjedniku Gradskoga vijeća  da prethodno navedeni prijedlog po potrebi dostavi nadležnom radnom tijelu Gradskog vijeća Grada Ivanić-Grada kako bi isto dalo svoje mišljenje odnosno iznijelo određeni prijedlog.</w:t>
      </w:r>
    </w:p>
    <w:p w:rsidR="00355C13" w:rsidRPr="00571F00" w:rsidRDefault="00355C13" w:rsidP="00355C13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2C07CC">
      <w:pPr>
        <w:contextualSpacing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Za izvjestitelja na sjednici Gradskoga vijeća određuje </w:t>
      </w:r>
      <w:r w:rsidR="00FA5FE0">
        <w:rPr>
          <w:rFonts w:ascii="Arial" w:hAnsi="Arial" w:cs="Arial"/>
          <w:iCs/>
          <w:color w:val="000000"/>
          <w:sz w:val="24"/>
          <w:szCs w:val="24"/>
          <w:lang w:eastAsia="hr-HR"/>
        </w:rPr>
        <w:t>Anita Sušac, voditeljica Odsjeka za poljoprivredu.</w:t>
      </w: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:rsidR="00355C13" w:rsidRPr="00571F00" w:rsidRDefault="00355C13" w:rsidP="00355C13">
      <w:pPr>
        <w:spacing w:after="0" w:line="240" w:lineRule="auto"/>
        <w:ind w:left="-540" w:right="-48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ind w:left="5832"/>
        <w:jc w:val="right"/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 :</w:t>
      </w:r>
    </w:p>
    <w:p w:rsidR="00355C13" w:rsidRPr="00571F00" w:rsidRDefault="00355C13" w:rsidP="00355C13">
      <w:pPr>
        <w:spacing w:after="0" w:line="240" w:lineRule="auto"/>
        <w:ind w:left="-540"/>
        <w:jc w:val="right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:rsidR="00355C13" w:rsidRPr="00571F00" w:rsidRDefault="00355C13" w:rsidP="00355C13">
      <w:pPr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hr-HR"/>
        </w:rPr>
      </w:pPr>
      <w:r w:rsidRPr="00571F00">
        <w:rPr>
          <w:rFonts w:ascii="Arial" w:hAnsi="Arial" w:cs="Arial"/>
          <w:color w:val="000000"/>
          <w:sz w:val="24"/>
          <w:szCs w:val="24"/>
          <w:lang w:eastAsia="hr-HR"/>
        </w:rPr>
        <w:t>Javor Bojan Leš, dr. vet. med.</w:t>
      </w:r>
    </w:p>
    <w:p w:rsidR="00355C13" w:rsidRDefault="00355C13" w:rsidP="00355C1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FA5FE0" w:rsidRDefault="00FA5FE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0A6F16" w:rsidRPr="000A6F16" w:rsidRDefault="001467A0" w:rsidP="00CB4D67">
      <w:pPr>
        <w:spacing w:after="0" w:line="240" w:lineRule="auto"/>
        <w:ind w:firstLine="18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bookmarkStart w:id="0" w:name="_GoBack"/>
      <w:bookmarkEnd w:id="0"/>
      <w:r>
        <w:rPr>
          <w:rFonts w:ascii="Arial" w:hAnsi="Arial" w:cs="Arial"/>
          <w:sz w:val="24"/>
        </w:rPr>
        <w:lastRenderedPageBreak/>
        <w:t>Temeljem</w:t>
      </w:r>
      <w:r w:rsidR="00CB4D67">
        <w:rPr>
          <w:rFonts w:ascii="Arial" w:hAnsi="Arial" w:cs="Arial"/>
          <w:sz w:val="24"/>
        </w:rPr>
        <w:t xml:space="preserve">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35. Zakona o lokalnoj i područnoj (regionalnoj) samoupravi (Narodne novine, broj 33/01, 60/01 – vjer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 xml:space="preserve">odostojno tumačenje, 129/05, 109/07, 125/08, 36/09, 150/11, 144/12,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19/13 – pročišćeni tekst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 xml:space="preserve"> i 137/15, 123/17 </w:t>
      </w:r>
      <w:r w:rsidR="00CB4D67" w:rsidRPr="00594F4D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,</w:t>
      </w:r>
      <w:r>
        <w:rPr>
          <w:rFonts w:ascii="Arial" w:hAnsi="Arial" w:cs="Arial"/>
          <w:sz w:val="24"/>
        </w:rPr>
        <w:t xml:space="preserve"> članka 29</w:t>
      </w:r>
      <w:r w:rsidR="00340622">
        <w:rPr>
          <w:rFonts w:ascii="Arial" w:hAnsi="Arial" w:cs="Arial"/>
          <w:sz w:val="24"/>
        </w:rPr>
        <w:t>. Zakona</w:t>
      </w:r>
      <w:r>
        <w:rPr>
          <w:rFonts w:ascii="Arial" w:hAnsi="Arial" w:cs="Arial"/>
          <w:sz w:val="24"/>
        </w:rPr>
        <w:t xml:space="preserve"> o poljoprivrednom zemljištu</w:t>
      </w:r>
      <w:r w:rsidR="00340622">
        <w:rPr>
          <w:rFonts w:ascii="Arial" w:hAnsi="Arial" w:cs="Arial"/>
          <w:sz w:val="24"/>
        </w:rPr>
        <w:t xml:space="preserve"> (Na</w:t>
      </w:r>
      <w:r>
        <w:rPr>
          <w:rFonts w:ascii="Arial" w:hAnsi="Arial" w:cs="Arial"/>
          <w:sz w:val="24"/>
        </w:rPr>
        <w:t>rodne novine, broj 20/2018</w:t>
      </w:r>
      <w:r w:rsidR="009D6CBD">
        <w:rPr>
          <w:rFonts w:ascii="Arial" w:hAnsi="Arial" w:cs="Arial"/>
          <w:sz w:val="24"/>
        </w:rPr>
        <w:t>, 115/2018</w:t>
      </w:r>
      <w:r w:rsidR="00340622">
        <w:rPr>
          <w:rFonts w:ascii="Arial" w:hAnsi="Arial" w:cs="Arial"/>
          <w:sz w:val="24"/>
        </w:rPr>
        <w:t xml:space="preserve">) i </w:t>
      </w:r>
      <w:r w:rsidR="00340622">
        <w:rPr>
          <w:rFonts w:ascii="Arial" w:eastAsia="Times New Roman" w:hAnsi="Arial" w:cs="Arial"/>
          <w:sz w:val="24"/>
          <w:szCs w:val="24"/>
          <w:lang w:eastAsia="hr-HR"/>
        </w:rPr>
        <w:t>temeljem</w:t>
      </w:r>
      <w:r w:rsidR="000A6F16" w:rsidRPr="000A6F16">
        <w:rPr>
          <w:rFonts w:ascii="Arial" w:eastAsia="Times New Roman" w:hAnsi="Arial" w:cs="Arial"/>
          <w:sz w:val="24"/>
          <w:szCs w:val="24"/>
          <w:lang w:eastAsia="hr-HR"/>
        </w:rPr>
        <w:t xml:space="preserve"> članka 35. Statuta Grada Ivanić-Grada (Službeni glasnik, broj 02/14 i 01/18)</w:t>
      </w:r>
      <w:r w:rsidR="006E53BB">
        <w:rPr>
          <w:rFonts w:ascii="Arial" w:hAnsi="Arial" w:cs="Arial"/>
          <w:sz w:val="24"/>
        </w:rPr>
        <w:t xml:space="preserve"> </w:t>
      </w:r>
      <w:r w:rsidR="000A6F16" w:rsidRPr="000A6F16">
        <w:rPr>
          <w:rFonts w:ascii="Arial" w:eastAsia="Times New Roman" w:hAnsi="Arial" w:cs="Arial"/>
          <w:sz w:val="24"/>
          <w:szCs w:val="24"/>
          <w:lang w:eastAsia="hr-HR"/>
        </w:rPr>
        <w:t>Gradsko vijeće Grada Ivanić-Grada na svojoj . sjednici održanoj dana ____ 20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>19</w:t>
      </w:r>
      <w:r w:rsidR="00E17E36">
        <w:rPr>
          <w:rFonts w:ascii="Arial" w:eastAsia="Times New Roman" w:hAnsi="Arial" w:cs="Arial"/>
          <w:sz w:val="24"/>
          <w:szCs w:val="24"/>
          <w:lang w:eastAsia="hr-HR"/>
        </w:rPr>
        <w:t>. godine, donijelo je sljedeću</w:t>
      </w:r>
    </w:p>
    <w:p w:rsid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E17E36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ab/>
      </w:r>
    </w:p>
    <w:p w:rsidR="0089752B" w:rsidRPr="0089752B" w:rsidRDefault="0089752B" w:rsidP="0089752B">
      <w:pPr>
        <w:spacing w:after="0" w:line="240" w:lineRule="auto"/>
        <w:ind w:left="180"/>
        <w:jc w:val="center"/>
        <w:rPr>
          <w:rFonts w:ascii="Arial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b/>
          <w:sz w:val="24"/>
          <w:szCs w:val="24"/>
          <w:lang w:eastAsia="hr-HR"/>
        </w:rPr>
        <w:t>ODLUKU</w:t>
      </w:r>
    </w:p>
    <w:p w:rsidR="00CB4D67" w:rsidRPr="00E17E36" w:rsidRDefault="00CB4D67" w:rsidP="00CB4D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>o donošenju Programa raspolaganja poljoprivrednim zemljištem u vlasništvu Republike Hrvatske za Grad Ivanić-Grad</w:t>
      </w:r>
    </w:p>
    <w:p w:rsidR="0089752B" w:rsidRDefault="0089752B" w:rsidP="00CB4D6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17E36" w:rsidRPr="00E17E36" w:rsidRDefault="00E17E36" w:rsidP="0089752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17E36" w:rsidRPr="00E17E36" w:rsidRDefault="00E17E36" w:rsidP="00E17E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>Članak 1.</w:t>
      </w:r>
    </w:p>
    <w:p w:rsidR="00E17E36" w:rsidRPr="00E17E36" w:rsidRDefault="00E17E36" w:rsidP="00E17E3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CB4D67" w:rsidRPr="00E17E36" w:rsidRDefault="00E17E36" w:rsidP="0012170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sz w:val="24"/>
          <w:szCs w:val="24"/>
          <w:lang w:eastAsia="hr-HR"/>
        </w:rPr>
        <w:t xml:space="preserve">Donosi se </w:t>
      </w:r>
      <w:r w:rsidR="00CB4D67" w:rsidRPr="00CB4D67">
        <w:rPr>
          <w:rFonts w:ascii="Arial" w:eastAsia="Times New Roman" w:hAnsi="Arial" w:cs="Arial"/>
          <w:sz w:val="24"/>
          <w:szCs w:val="24"/>
          <w:lang w:eastAsia="hr-HR"/>
        </w:rPr>
        <w:t>Program raspolaganja poljoprivrednim zemljištem u vlasništvu Republike Hrvatske za Grad Ivanić-Grad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E17E36" w:rsidRDefault="00E17E36" w:rsidP="00E17E3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2170D" w:rsidRDefault="0012170D" w:rsidP="00E17E36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12170D" w:rsidRDefault="0012170D" w:rsidP="0012170D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                                               </w:t>
      </w:r>
      <w:r w:rsidRPr="0012170D">
        <w:rPr>
          <w:rFonts w:ascii="Arial" w:eastAsia="Times New Roman" w:hAnsi="Arial" w:cs="Arial"/>
          <w:b/>
          <w:sz w:val="24"/>
          <w:szCs w:val="24"/>
          <w:lang w:eastAsia="hr-HR"/>
        </w:rPr>
        <w:t>Članak 2.</w:t>
      </w:r>
    </w:p>
    <w:p w:rsidR="0012170D" w:rsidRDefault="0012170D" w:rsidP="0012170D">
      <w:pPr>
        <w:spacing w:after="0" w:line="240" w:lineRule="auto"/>
        <w:ind w:firstLine="708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12170D" w:rsidRPr="0012170D" w:rsidRDefault="0012170D" w:rsidP="0012170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2170D">
        <w:rPr>
          <w:rFonts w:ascii="Arial" w:eastAsia="Times New Roman" w:hAnsi="Arial" w:cs="Arial"/>
          <w:sz w:val="24"/>
          <w:szCs w:val="24"/>
          <w:lang w:eastAsia="hr-HR"/>
        </w:rPr>
        <w:t>Stupanjem na snagu ove Odluke stavlja se van snage Odluka o donošenju Programa raspolaganja Poljoprivrednim zemljištem u vlasništvu Republike Hrvatske za Grad Ivanić-Grad ( Službeni glasnik broj 4/2018 ).</w:t>
      </w:r>
    </w:p>
    <w:p w:rsidR="00E17E36" w:rsidRPr="00E17E36" w:rsidRDefault="00E17E36" w:rsidP="00E17E36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:rsidR="00E17E36" w:rsidRPr="00E17E36" w:rsidRDefault="00E17E36" w:rsidP="00E17E36">
      <w:pPr>
        <w:spacing w:after="0" w:line="240" w:lineRule="auto"/>
        <w:jc w:val="both"/>
        <w:rPr>
          <w:rFonts w:ascii="Arial" w:eastAsia="Times New Roman" w:hAnsi="Arial" w:cs="Arial"/>
          <w:sz w:val="24"/>
          <w:szCs w:val="20"/>
          <w:lang w:eastAsia="hr-HR"/>
        </w:rPr>
      </w:pPr>
    </w:p>
    <w:p w:rsidR="00E17E36" w:rsidRPr="00E17E36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                               </w:t>
      </w:r>
      <w:r w:rsidRPr="00E17E36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            </w:t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          </w:t>
      </w:r>
      <w:r w:rsidR="0012170D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  Članak 3</w:t>
      </w:r>
      <w:r w:rsidRPr="00E17E36">
        <w:rPr>
          <w:rFonts w:ascii="Arial" w:eastAsia="Times New Roman" w:hAnsi="Arial" w:cs="Arial"/>
          <w:b/>
          <w:sz w:val="24"/>
          <w:szCs w:val="24"/>
          <w:lang w:eastAsia="hr-HR"/>
        </w:rPr>
        <w:t>.</w:t>
      </w:r>
    </w:p>
    <w:p w:rsidR="00E17E36" w:rsidRPr="00E17E36" w:rsidRDefault="00E17E36" w:rsidP="00E17E3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E17E36" w:rsidRPr="00E17E36" w:rsidRDefault="00E17E36" w:rsidP="0034062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E17E36">
        <w:rPr>
          <w:rFonts w:ascii="Arial" w:eastAsia="Times New Roman" w:hAnsi="Arial" w:cs="Arial"/>
          <w:sz w:val="24"/>
          <w:szCs w:val="24"/>
          <w:lang w:eastAsia="hr-HR"/>
        </w:rPr>
        <w:tab/>
      </w:r>
      <w:r w:rsidR="00C67166" w:rsidRPr="00D875D4">
        <w:rPr>
          <w:rFonts w:ascii="Arial" w:eastAsia="Times New Roman" w:hAnsi="Arial" w:cs="Arial"/>
          <w:sz w:val="24"/>
          <w:szCs w:val="24"/>
          <w:lang w:eastAsia="hr-HR"/>
        </w:rPr>
        <w:t>Ova Odluk</w:t>
      </w:r>
      <w:r w:rsidR="00CB4D67">
        <w:rPr>
          <w:rFonts w:ascii="Arial" w:eastAsia="Times New Roman" w:hAnsi="Arial" w:cs="Arial"/>
          <w:sz w:val="24"/>
          <w:szCs w:val="24"/>
          <w:lang w:eastAsia="hr-HR"/>
        </w:rPr>
        <w:t>a stupa na snagu prvog dana od dan</w:t>
      </w:r>
      <w:r w:rsidR="00C67166">
        <w:rPr>
          <w:rFonts w:ascii="Arial" w:eastAsia="Times New Roman" w:hAnsi="Arial" w:cs="Arial"/>
          <w:sz w:val="24"/>
          <w:szCs w:val="24"/>
          <w:lang w:eastAsia="hr-HR"/>
        </w:rPr>
        <w:t xml:space="preserve">a objave </w:t>
      </w:r>
      <w:r w:rsidR="00C67166" w:rsidRPr="00D875D4">
        <w:rPr>
          <w:rFonts w:ascii="Arial" w:eastAsia="Times New Roman" w:hAnsi="Arial" w:cs="Arial"/>
          <w:sz w:val="24"/>
          <w:szCs w:val="24"/>
          <w:lang w:eastAsia="hr-HR"/>
        </w:rPr>
        <w:t>u Službenom glasniku Grada Ivanić-Grada</w:t>
      </w:r>
      <w:r w:rsidR="00340622">
        <w:rPr>
          <w:rFonts w:ascii="Arial" w:eastAsia="Times New Roman" w:hAnsi="Arial" w:cs="Arial"/>
          <w:sz w:val="24"/>
          <w:szCs w:val="24"/>
          <w:lang w:eastAsia="hr-HR"/>
        </w:rPr>
        <w:t>.</w:t>
      </w:r>
      <w:r w:rsidR="00340622" w:rsidRPr="00E17E36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0A6F16" w:rsidRPr="000A6F16" w:rsidRDefault="000A6F16" w:rsidP="000A6F1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:rsidR="000A6F16" w:rsidRPr="000A6F16" w:rsidRDefault="000A6F16" w:rsidP="000A6F1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A6F16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:rsid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C67166" w:rsidRPr="000A6F16" w:rsidRDefault="00C6716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>KLASA:</w:t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</w:r>
      <w:r w:rsidRPr="000A6F16">
        <w:rPr>
          <w:rFonts w:ascii="Arial" w:eastAsia="Times New Roman" w:hAnsi="Arial" w:cs="Arial"/>
          <w:sz w:val="24"/>
          <w:szCs w:val="24"/>
        </w:rPr>
        <w:tab/>
        <w:t xml:space="preserve">  </w:t>
      </w:r>
      <w:r w:rsidR="00C67166">
        <w:rPr>
          <w:rFonts w:ascii="Arial" w:eastAsia="Times New Roman" w:hAnsi="Arial" w:cs="Arial"/>
          <w:sz w:val="24"/>
          <w:szCs w:val="24"/>
        </w:rPr>
        <w:t xml:space="preserve">               </w:t>
      </w:r>
      <w:r w:rsidRPr="000A6F16">
        <w:rPr>
          <w:rFonts w:ascii="Arial" w:eastAsia="Times New Roman" w:hAnsi="Arial" w:cs="Arial"/>
          <w:sz w:val="24"/>
          <w:szCs w:val="24"/>
        </w:rPr>
        <w:t xml:space="preserve">         </w:t>
      </w:r>
      <w:r w:rsidR="00C67166">
        <w:rPr>
          <w:rFonts w:ascii="Arial" w:eastAsia="Times New Roman" w:hAnsi="Arial" w:cs="Arial"/>
          <w:sz w:val="24"/>
          <w:szCs w:val="24"/>
        </w:rPr>
        <w:t xml:space="preserve">   </w:t>
      </w:r>
      <w:r w:rsidR="00BA4778">
        <w:rPr>
          <w:rFonts w:ascii="Arial" w:eastAsia="Times New Roman" w:hAnsi="Arial" w:cs="Arial"/>
          <w:sz w:val="24"/>
          <w:szCs w:val="24"/>
        </w:rPr>
        <w:t xml:space="preserve"> P</w:t>
      </w:r>
      <w:r w:rsidRPr="000A6F16">
        <w:rPr>
          <w:rFonts w:ascii="Arial" w:eastAsia="Times New Roman" w:hAnsi="Arial" w:cs="Arial"/>
          <w:sz w:val="24"/>
          <w:szCs w:val="24"/>
        </w:rPr>
        <w:t>redsjednik Gradskog vijeća:</w:t>
      </w:r>
    </w:p>
    <w:p w:rsidR="000A6F16" w:rsidRPr="000A6F16" w:rsidRDefault="000A6F16" w:rsidP="000A6F1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0A6F16">
        <w:rPr>
          <w:rFonts w:ascii="Arial" w:eastAsia="Times New Roman" w:hAnsi="Arial" w:cs="Arial"/>
          <w:sz w:val="24"/>
          <w:szCs w:val="24"/>
        </w:rPr>
        <w:t xml:space="preserve">URBROJ: </w:t>
      </w:r>
    </w:p>
    <w:p w:rsidR="000A6F16" w:rsidRPr="000A6F16" w:rsidRDefault="009D6CBD" w:rsidP="000A6F16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Ivanić-Grad, 2019</w:t>
      </w:r>
      <w:r w:rsidR="000A6F16" w:rsidRPr="000A6F16">
        <w:rPr>
          <w:rFonts w:ascii="Arial" w:eastAsia="Times New Roman" w:hAnsi="Arial" w:cs="Arial"/>
          <w:sz w:val="24"/>
          <w:szCs w:val="24"/>
        </w:rPr>
        <w:t xml:space="preserve">.                       </w:t>
      </w:r>
      <w:r w:rsidR="000A6F16" w:rsidRPr="000A6F16">
        <w:rPr>
          <w:rFonts w:ascii="Arial" w:eastAsia="Times New Roman" w:hAnsi="Arial" w:cs="Arial"/>
          <w:sz w:val="24"/>
          <w:szCs w:val="24"/>
        </w:rPr>
        <w:tab/>
      </w:r>
      <w:r w:rsidR="00C67166">
        <w:rPr>
          <w:rFonts w:ascii="Arial" w:eastAsia="Times New Roman" w:hAnsi="Arial" w:cs="Arial"/>
          <w:sz w:val="24"/>
          <w:szCs w:val="24"/>
        </w:rPr>
        <w:t xml:space="preserve">                           </w:t>
      </w:r>
      <w:r w:rsidR="000A6F16" w:rsidRPr="000A6F16">
        <w:rPr>
          <w:rFonts w:ascii="Arial" w:eastAsia="Times New Roman" w:hAnsi="Arial" w:cs="Arial"/>
          <w:sz w:val="24"/>
          <w:szCs w:val="24"/>
        </w:rPr>
        <w:t>Željko Pongrac, pravnik kriminalist</w:t>
      </w:r>
    </w:p>
    <w:p w:rsidR="000A6F16" w:rsidRPr="000A6F16" w:rsidRDefault="000A6F16" w:rsidP="000A6F1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A6F16" w:rsidRPr="000A6F16" w:rsidRDefault="000A6F16" w:rsidP="000A6F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0A6F16" w:rsidRPr="000A6F16" w:rsidRDefault="000A6F16" w:rsidP="000A6F16"/>
    <w:p w:rsidR="00355C13" w:rsidRDefault="00355C13" w:rsidP="00355C1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355C13" w:rsidRDefault="00355C13" w:rsidP="00355C13"/>
    <w:p w:rsidR="00355C13" w:rsidRDefault="00355C13" w:rsidP="00355C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644"/>
      </w:tblGrid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3C" w:rsidRPr="00E17E36" w:rsidRDefault="00950E3C" w:rsidP="00950E3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 w:rsidRPr="00C6716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Odluka o donošenju </w:t>
            </w:r>
            <w:r w:rsidRPr="00CB4D67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Programa raspolaganja poljoprivrednim zemljištem u vlasništvu Republike Hrvatske za Grad Ivanić-Grad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0A6F1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Na temelju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članka </w:t>
            </w:r>
            <w:r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35. Zakona o lokalnoj i područnoj (regionalnoj) samoupravi (Narodne novine, broj 33/01, 60/01 – vjer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odostojno tumačenje, 129/05, 109/07, 125/08, 36/09, 150/11, 144/12, </w:t>
            </w:r>
            <w:r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19/13 – pročišćeni tekst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i 137/15, 123/17 </w:t>
            </w:r>
            <w:r w:rsidRPr="00594F4D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)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,</w:t>
            </w:r>
            <w:r>
              <w:rPr>
                <w:rFonts w:ascii="Arial" w:hAnsi="Arial" w:cs="Arial"/>
                <w:sz w:val="24"/>
              </w:rPr>
              <w:t xml:space="preserve"> članka 29. Zakona o poljoprivrednom zemljištu (Narodne novine, broj 20/2018</w:t>
            </w:r>
            <w:r w:rsidR="009D6CBD">
              <w:rPr>
                <w:rFonts w:ascii="Arial" w:hAnsi="Arial" w:cs="Arial"/>
                <w:sz w:val="24"/>
              </w:rPr>
              <w:t>, 115/2018</w:t>
            </w:r>
            <w:r>
              <w:rPr>
                <w:rFonts w:ascii="Arial" w:hAnsi="Arial" w:cs="Arial"/>
                <w:sz w:val="24"/>
              </w:rPr>
              <w:t>)</w:t>
            </w:r>
            <w:r w:rsidRPr="000A6F1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 članka 35. Statuta Grada Ivanić-Grada (Službe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ni glasnik, broj 02/14 i 01/18)</w:t>
            </w:r>
          </w:p>
        </w:tc>
      </w:tr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hr-HR"/>
              </w:rPr>
            </w:pPr>
            <w:r w:rsidRPr="00C67166"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 xml:space="preserve">Upravni odjel za </w:t>
            </w:r>
            <w:r>
              <w:rPr>
                <w:rFonts w:ascii="Arial" w:eastAsia="Times New Roman" w:hAnsi="Arial" w:cs="Arial"/>
                <w:sz w:val="24"/>
                <w:szCs w:val="24"/>
                <w:lang w:eastAsia="hr-HR"/>
              </w:rPr>
              <w:t>lokalnu samoupravu, pravne poslove i društvene djelatnosti</w:t>
            </w:r>
          </w:p>
        </w:tc>
      </w:tr>
      <w:tr w:rsidR="00950E3C" w:rsidRPr="00C67166" w:rsidTr="00950E3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:rsidR="00950E3C" w:rsidRPr="00C67166" w:rsidRDefault="00950E3C" w:rsidP="00950E3C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C6716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:rsidR="00355C13" w:rsidRDefault="00355C13" w:rsidP="00355C13"/>
    <w:p w:rsidR="00950E3C" w:rsidRPr="00C67166" w:rsidRDefault="00950E3C" w:rsidP="00950E3C">
      <w:pPr>
        <w:rPr>
          <w:rFonts w:ascii="Arial" w:hAnsi="Arial" w:cs="Arial"/>
          <w:b/>
          <w:sz w:val="24"/>
          <w:szCs w:val="24"/>
        </w:rPr>
      </w:pPr>
      <w:r w:rsidRPr="00C67166">
        <w:rPr>
          <w:rFonts w:ascii="Arial" w:hAnsi="Arial" w:cs="Arial"/>
          <w:b/>
          <w:sz w:val="24"/>
          <w:szCs w:val="24"/>
        </w:rPr>
        <w:t>OBRAZLOŽENJE: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Odredbom čl. 101. stavka 4.) Zakona o poljoprivrednom zemljištu ( NN 20/18, 115/18 ) ( dalje: Zakon ) propisano je kako su jedinice lokalne samouprave dužne u roku od tri mjeseca od dana stupanja na snagu Zakona ( stupio na snagu 09.03.2018. ) donijeti Program raspolaganja poljoprivrednim zemljištem, jer u protivnom sukladno čl. 101. st. 5. ) Zakona Program donosi upravni odjel županije na čijem se području jedinica lokalne samouprave nalazi. U tom slučaju 65 % prihoda od zakupa DPZ-a koji je prihod Grada Ivanić-Grada više ne bi bio prihod proračuna Grada Ivanić-Grada, već prihod Zagrebačke županije. 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</w:rPr>
        <w:t xml:space="preserve">Zbog gore navedenog razloga Grad Ivanić-Grad je temeljem čl. 29. Zakona, a sukladno naputku Ministarstva poljoprivrede od 21. svibnja 2018. donio </w:t>
      </w:r>
      <w:r>
        <w:rPr>
          <w:rFonts w:ascii="Arial" w:eastAsia="Times New Roman" w:hAnsi="Arial" w:cs="Arial"/>
          <w:sz w:val="24"/>
          <w:szCs w:val="24"/>
          <w:lang w:eastAsia="hr-HR"/>
        </w:rPr>
        <w:t>Program</w:t>
      </w:r>
      <w:r w:rsidRPr="00A74107">
        <w:rPr>
          <w:rFonts w:ascii="Arial" w:eastAsia="Times New Roman" w:hAnsi="Arial" w:cs="Arial"/>
          <w:sz w:val="24"/>
          <w:szCs w:val="24"/>
          <w:lang w:eastAsia="hr-HR"/>
        </w:rPr>
        <w:t xml:space="preserve"> raspolaganja poljoprivrednim zemljištem u vlasništvu Republike Hrvatske za Grad Ivanić-Grad</w:t>
      </w: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r-HR"/>
        </w:rPr>
        <w:t>Odlukom Gradskog vijeća Grada Ivanić-Grada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 xml:space="preserve"> o donošenju Programa raspolaganja Poljoprivrednim zemljištem u vlasništvu Republi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ke Hrvatske za Grad Ivanić-Grad, 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>(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Službeni glasnik broj 4/2018 ), KLASA: 022-01/18-01</w:t>
      </w:r>
      <w:r w:rsidR="00C54326">
        <w:rPr>
          <w:rFonts w:ascii="Arial" w:eastAsia="Times New Roman" w:hAnsi="Arial" w:cs="Arial"/>
          <w:sz w:val="24"/>
          <w:szCs w:val="24"/>
          <w:lang w:eastAsia="hr-HR"/>
        </w:rPr>
        <w:t>/3, URBROJ:238/10-02-18-28 od 05. lipnja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2018.  </w:t>
      </w:r>
    </w:p>
    <w:p w:rsidR="009D6CBD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Programom koji je usvojen predmetnom odlukom utvrđene su površine poljoprivrednog zemljišta u vlasništvu Republike Hrvatske na području Grada Ivanić-Grada, kao i način raspolaganja tim zemljištem na području Grada Ivanić-Grada. U </w:t>
      </w:r>
      <w:r>
        <w:rPr>
          <w:rFonts w:ascii="Arial" w:eastAsia="Times New Roman" w:hAnsi="Arial" w:cs="Arial"/>
          <w:sz w:val="24"/>
          <w:szCs w:val="24"/>
          <w:lang w:eastAsia="hr-HR"/>
        </w:rPr>
        <w:lastRenderedPageBreak/>
        <w:t xml:space="preserve">tijeku izrade Programa raspolaganja Grad Ivanić-Grad koristio se 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do tada </w:t>
      </w:r>
      <w:r>
        <w:rPr>
          <w:rFonts w:ascii="Arial" w:eastAsia="Times New Roman" w:hAnsi="Arial" w:cs="Arial"/>
          <w:sz w:val="24"/>
          <w:szCs w:val="24"/>
          <w:lang w:eastAsia="hr-HR"/>
        </w:rPr>
        <w:t>zaprimljenim očitovanjima n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adležnih javnopravnih tijela ( </w:t>
      </w:r>
      <w:r>
        <w:rPr>
          <w:rFonts w:ascii="Arial" w:eastAsia="Times New Roman" w:hAnsi="Arial" w:cs="Arial"/>
          <w:sz w:val="24"/>
          <w:szCs w:val="24"/>
          <w:lang w:eastAsia="hr-HR"/>
        </w:rPr>
        <w:t>očitovanja Hrvatskih šuma, Hrvatskih voda, Upravnog odjela za prostorno uređenje, gradnju i zaštitu oko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liša Zagrebačke županije nisu dostavljena u </w:t>
      </w:r>
      <w:r>
        <w:rPr>
          <w:rFonts w:ascii="Arial" w:eastAsia="Times New Roman" w:hAnsi="Arial" w:cs="Arial"/>
          <w:sz w:val="24"/>
          <w:szCs w:val="24"/>
          <w:lang w:eastAsia="hr-HR"/>
        </w:rPr>
        <w:t>traženom roku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, te ti podaci </w:t>
      </w:r>
      <w:r>
        <w:rPr>
          <w:rFonts w:ascii="Arial" w:eastAsia="Times New Roman" w:hAnsi="Arial" w:cs="Arial"/>
          <w:sz w:val="24"/>
          <w:szCs w:val="24"/>
          <w:lang w:eastAsia="hr-HR"/>
        </w:rPr>
        <w:t>nisu mogli biti uzeti u obzir pri donošenju programa u zakonskom roku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 )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. Nakon usvajanja Odluke Gradskog vijeća Grada Ivanić-Grada 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>o donošenju Programa raspolaganja Poljoprivrednim zemljištem u vlasništvu Republi</w:t>
      </w:r>
      <w:r>
        <w:rPr>
          <w:rFonts w:ascii="Arial" w:eastAsia="Times New Roman" w:hAnsi="Arial" w:cs="Arial"/>
          <w:sz w:val="24"/>
          <w:szCs w:val="24"/>
          <w:lang w:eastAsia="hr-HR"/>
        </w:rPr>
        <w:t>ke Hrvatske za Grad Ivanić-Grad predmetni program proslijeđen je na suglasnost Zagrebačke županije i Ministarstva poljopriv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 xml:space="preserve">rede dana 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20.06.2018. 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Grad Ivanić-Grad odmah po naknadno</w:t>
      </w:r>
      <w:r w:rsidR="009D6CBD">
        <w:rPr>
          <w:rFonts w:ascii="Arial" w:eastAsia="Times New Roman" w:hAnsi="Arial" w:cs="Arial"/>
          <w:sz w:val="24"/>
          <w:szCs w:val="24"/>
          <w:lang w:eastAsia="hr-HR"/>
        </w:rPr>
        <w:t>m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primitku očitovanja javnopravnih tijela pokrenuo je rad na izradi ispravka Programa i uskladi s Pravilnikom o dokumentaciji potrebnoj za donošenje Programa raspolaganja poljoprivrednim zemljištem u vlasništvu Republike  Hrvatske ( NN 27/18 ).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Ministarstvo poljoprivrede svojim očitovanjem od 04. veljače 2019., KLASA: 945-01/18-01/670, URBROJ: 525-07/1790-19-5 zatražilo je određene ispravke u Programu koje je sada moguće izvršiti obzirom na naknadno dostavljena očitovanja javnopravnih tijela.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Sukladno naputku Ministarstva poljoprivrede u predmetnom Programu bilo je potrebno izvršiti sljedeće ispravke: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predmet Programa ne mogu biti čestice koje se nalaze unutar građevinskog područja, te ih je potrebno izuzeti iz Programa, a čestice koje se djelomično nalaze u građevinskom području mogu biti uvrštene u Program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površina koja je planirana za „ ostalo „ veća je od 5 %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čestice koje su planirane za ostalo dijelom su javno vodno dobro, te one ne mogu biti planirane za tu namjenu već samo za zakup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čestice koje su planirane za povrat uglavnom su građevinske ili su u planiranom koridoru ceste, ili željezničke pruge, te je to potrebno izmijeniti</w:t>
      </w:r>
    </w:p>
    <w:p w:rsidR="00950E3C" w:rsidRDefault="00950E3C" w:rsidP="00950E3C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čestice koje predstavljaju dijelom javno vodno dobro mogu biti uvrštene u Program s tim da je potrebno u napomeni upisati da će se raspolagati dijelom čestice i istima se može raspolagati samo putem zakupa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Temeljem očitovanja Ministarstva poljoprivrede od 04. veljače 2019., KLASA: 945-01/18-01/670, URBROJ: 525-07/1790-19-5 Grad Ivanić-Grad izvršio je tražene ispravke </w:t>
      </w:r>
      <w:r w:rsidRPr="00A90322">
        <w:rPr>
          <w:rFonts w:ascii="Arial" w:eastAsia="Times New Roman" w:hAnsi="Arial" w:cs="Arial"/>
          <w:sz w:val="24"/>
          <w:szCs w:val="24"/>
          <w:lang w:eastAsia="hr-HR"/>
        </w:rPr>
        <w:t>Programa raspolaganja poljoprivrednim zemljištem u vlasništvu Republike Hrvatske za Grad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za koji je i proveden javni uvid u trajanju od 15 dana.  Ispravljeni Program izložen je na javni uvid kako bi sve zainteresirane osobe mogle izvršiti uvid u ispravak Programa raspolaganja </w:t>
      </w:r>
      <w:r w:rsidRPr="0012170D">
        <w:rPr>
          <w:rFonts w:ascii="Arial" w:eastAsia="Times New Roman" w:hAnsi="Arial" w:cs="Arial"/>
          <w:sz w:val="24"/>
          <w:szCs w:val="24"/>
          <w:lang w:eastAsia="hr-HR"/>
        </w:rPr>
        <w:t>Poljoprivrednim zemljištem u vlasništvu Republi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ke Hrvatske za Grad Ivanić-Grad. Sve zainteresirane pravne i fizičke osobe u periodu od 12. – 26. veljače 2019. mogle su izvršiti javni uvid u ispravak Programa koji je objavljen na oglasnoj ploči i mrežnim stranicama Grada Ivanić-Grada.  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Za vrijeme trajanja javnog uvida podneseno je ukupno 5 prigovora, dok je prijedlog odluke o istima prethodna točka Dnevnog reda ove sjednice Gradskog vijeća Grada Ivanić-Grada.</w:t>
      </w:r>
    </w:p>
    <w:p w:rsidR="00950E3C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Obzirom na uputu Ministarstva poljoprivrede na Gradskom vijeću Grada Ivanić-Grada potrebno je donijeti novu odluku o donošenju Programa raspolaganja poljoprivrednim zemljištem u vlasništvu Republike Hrvatske za Grad Ivanić-Grad. </w:t>
      </w:r>
    </w:p>
    <w:p w:rsidR="00950E3C" w:rsidRPr="00E17E36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Obzirom na sve gore navedeno, predlaže se Gradskom vijeću Grada Ivanić-Grada da usvoji predloženi </w:t>
      </w:r>
      <w:r w:rsidRPr="00CB4D67">
        <w:rPr>
          <w:rFonts w:ascii="Arial" w:eastAsia="Times New Roman" w:hAnsi="Arial" w:cs="Arial"/>
          <w:sz w:val="24"/>
          <w:szCs w:val="24"/>
          <w:lang w:eastAsia="hr-HR"/>
        </w:rPr>
        <w:t>Program raspolaganja poljoprivrednim zemljištem u vlasništvu Republike Hrvatske za Grad Ivanić-Grad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950E3C" w:rsidRPr="00E17E36" w:rsidRDefault="00950E3C" w:rsidP="00950E3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950E3C" w:rsidRDefault="00950E3C" w:rsidP="00950E3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sectPr w:rsidR="00950E3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1B0" w:rsidRDefault="00F871B0">
      <w:pPr>
        <w:spacing w:after="0" w:line="240" w:lineRule="auto"/>
      </w:pPr>
      <w:r>
        <w:separator/>
      </w:r>
    </w:p>
  </w:endnote>
  <w:endnote w:type="continuationSeparator" w:id="0">
    <w:p w:rsidR="00F871B0" w:rsidRDefault="00F8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1B0" w:rsidRDefault="00F871B0">
      <w:pPr>
        <w:spacing w:after="0" w:line="240" w:lineRule="auto"/>
      </w:pPr>
      <w:r>
        <w:separator/>
      </w:r>
    </w:p>
  </w:footnote>
  <w:footnote w:type="continuationSeparator" w:id="0">
    <w:p w:rsidR="00F871B0" w:rsidRDefault="00F87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E3C" w:rsidRDefault="00950E3C">
    <w:pPr>
      <w:pStyle w:val="Zaglavlje"/>
    </w:pPr>
  </w:p>
  <w:p w:rsidR="00950E3C" w:rsidRDefault="00950E3C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501057"/>
    <w:multiLevelType w:val="hybridMultilevel"/>
    <w:tmpl w:val="371EDDF8"/>
    <w:lvl w:ilvl="0" w:tplc="55C01D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95E"/>
    <w:rsid w:val="00011984"/>
    <w:rsid w:val="00016598"/>
    <w:rsid w:val="000248D9"/>
    <w:rsid w:val="000446C8"/>
    <w:rsid w:val="000A6F16"/>
    <w:rsid w:val="0012170D"/>
    <w:rsid w:val="001356E9"/>
    <w:rsid w:val="001439DD"/>
    <w:rsid w:val="001467A0"/>
    <w:rsid w:val="001D342D"/>
    <w:rsid w:val="00221FAF"/>
    <w:rsid w:val="00282FD5"/>
    <w:rsid w:val="002C07CC"/>
    <w:rsid w:val="002C38DB"/>
    <w:rsid w:val="002C5B23"/>
    <w:rsid w:val="002D395E"/>
    <w:rsid w:val="002F1C49"/>
    <w:rsid w:val="00340622"/>
    <w:rsid w:val="00355C13"/>
    <w:rsid w:val="00377268"/>
    <w:rsid w:val="0038173A"/>
    <w:rsid w:val="003903CB"/>
    <w:rsid w:val="003A3E52"/>
    <w:rsid w:val="003D26BB"/>
    <w:rsid w:val="003F106C"/>
    <w:rsid w:val="00411C5D"/>
    <w:rsid w:val="004613FE"/>
    <w:rsid w:val="004B2DAF"/>
    <w:rsid w:val="00517149"/>
    <w:rsid w:val="00582B02"/>
    <w:rsid w:val="005A089F"/>
    <w:rsid w:val="005F26D6"/>
    <w:rsid w:val="006041A1"/>
    <w:rsid w:val="006B15CF"/>
    <w:rsid w:val="006C7E19"/>
    <w:rsid w:val="006E53BB"/>
    <w:rsid w:val="007168A7"/>
    <w:rsid w:val="00746F70"/>
    <w:rsid w:val="007A4981"/>
    <w:rsid w:val="008671E0"/>
    <w:rsid w:val="0089752B"/>
    <w:rsid w:val="008B31CA"/>
    <w:rsid w:val="008B60AE"/>
    <w:rsid w:val="008E1A95"/>
    <w:rsid w:val="008F7240"/>
    <w:rsid w:val="009078F8"/>
    <w:rsid w:val="00950E3C"/>
    <w:rsid w:val="00986F4C"/>
    <w:rsid w:val="00995D66"/>
    <w:rsid w:val="009D6CBD"/>
    <w:rsid w:val="00A74107"/>
    <w:rsid w:val="00A90322"/>
    <w:rsid w:val="00B0259E"/>
    <w:rsid w:val="00B23AA5"/>
    <w:rsid w:val="00B365EA"/>
    <w:rsid w:val="00B55132"/>
    <w:rsid w:val="00B631FD"/>
    <w:rsid w:val="00B675A4"/>
    <w:rsid w:val="00B75ED9"/>
    <w:rsid w:val="00BA4778"/>
    <w:rsid w:val="00BE284E"/>
    <w:rsid w:val="00C3133C"/>
    <w:rsid w:val="00C54326"/>
    <w:rsid w:val="00C658F0"/>
    <w:rsid w:val="00C67166"/>
    <w:rsid w:val="00C74CC7"/>
    <w:rsid w:val="00CB4D67"/>
    <w:rsid w:val="00D3692A"/>
    <w:rsid w:val="00D409C1"/>
    <w:rsid w:val="00D43C75"/>
    <w:rsid w:val="00D55FB1"/>
    <w:rsid w:val="00D67E86"/>
    <w:rsid w:val="00E07AA6"/>
    <w:rsid w:val="00E16C13"/>
    <w:rsid w:val="00E17E36"/>
    <w:rsid w:val="00E63F68"/>
    <w:rsid w:val="00E96EB9"/>
    <w:rsid w:val="00F304A0"/>
    <w:rsid w:val="00F41384"/>
    <w:rsid w:val="00F512D3"/>
    <w:rsid w:val="00F763DE"/>
    <w:rsid w:val="00F871B0"/>
    <w:rsid w:val="00FA5FE0"/>
    <w:rsid w:val="00FE6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9A5585-CFA1-44AE-85E1-D7709EF37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C1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75ED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noProof/>
    </w:rPr>
  </w:style>
  <w:style w:type="character" w:customStyle="1" w:styleId="ZaglavljeChar">
    <w:name w:val="Zaglavlje Char"/>
    <w:basedOn w:val="Zadanifontodlomka"/>
    <w:link w:val="Zaglavlje"/>
    <w:uiPriority w:val="99"/>
    <w:rsid w:val="00B75ED9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38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173A"/>
    <w:rPr>
      <w:rFonts w:ascii="Calibri" w:eastAsia="Calibri" w:hAnsi="Calibri" w:cs="Times New Roman"/>
    </w:rPr>
  </w:style>
  <w:style w:type="paragraph" w:styleId="Bezproreda">
    <w:name w:val="No Spacing"/>
    <w:qFormat/>
    <w:rsid w:val="00C67166"/>
    <w:pPr>
      <w:spacing w:after="0" w:line="240" w:lineRule="auto"/>
    </w:pPr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3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3E52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D43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5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3E177-CFE0-4AB8-AA1D-BD5E375A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1202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Vostinic</dc:creator>
  <cp:lastModifiedBy>Laura Vostinic</cp:lastModifiedBy>
  <cp:revision>10</cp:revision>
  <cp:lastPrinted>2018-06-08T10:51:00Z</cp:lastPrinted>
  <dcterms:created xsi:type="dcterms:W3CDTF">2019-03-18T10:52:00Z</dcterms:created>
  <dcterms:modified xsi:type="dcterms:W3CDTF">2019-03-22T12:32:00Z</dcterms:modified>
</cp:coreProperties>
</file>